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38761d"/>
        </w:rPr>
      </w:pPr>
      <w:r w:rsidDel="00000000" w:rsidR="00000000" w:rsidRPr="00000000">
        <w:rPr>
          <w:b w:val="1"/>
          <w:i w:val="1"/>
          <w:rtl w:val="0"/>
        </w:rPr>
        <w:t xml:space="preserve">Kunst og håndverk  8.-10. trinn</w:t>
      </w:r>
      <w:r w:rsidDel="00000000" w:rsidR="00000000" w:rsidRPr="00000000">
        <w:rPr>
          <w:b w:val="1"/>
          <w:rtl w:val="0"/>
        </w:rPr>
        <w:t xml:space="preserve">    - </w:t>
      </w:r>
      <w:r w:rsidDel="00000000" w:rsidR="00000000" w:rsidRPr="00000000">
        <w:rPr>
          <w:b w:val="1"/>
          <w:color w:val="38761d"/>
          <w:rtl w:val="0"/>
        </w:rPr>
        <w:t xml:space="preserve">Eva, Randi, Gro og Hans Martin</w:t>
      </w:r>
    </w:p>
    <w:p w:rsidR="00000000" w:rsidDel="00000000" w:rsidP="00000000" w:rsidRDefault="00000000" w:rsidRPr="00000000" w14:paraId="00000009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muligheter innenfor håndverksteknikker og egnet teknologi ved å bearbeide og sammenføye harde, plastiske og myke materialer.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Sammenføyning av knivblad til tre, sying av slire i lær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 knyttet opp mot arkitektur? Kister inspirert av arkitektur, lokk i tre?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 ulike materialer - Rodin (med tøddel på n’en), Vigeland, andre kunstnere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handlenett, lage lue/klesplagg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vurdere materialers holdbarhet og muligheter for reparasjon og gjenbruk, og bruke ulike verktøy og materialer på en hensiktsmessig og miljøbevisst måte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tollekniv med slire i lær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-, salatbestikk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lue laget av annet plagg (gjenbruk?)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Sweatshop - gjenbruk, bevissthet rundt hvor klærne kommer fra, samarbeid med samfunnsfag (10. trinn)?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søppelkunst Maria, Vik Muniez(brasiliansk kunstner) Waste Land, klær av plastposer?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hekle skåler og tepper av gjenbruksmateriell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utvikle løsninger gjennom en stegvis designprosess og vurdere holdbarhet, funksjon og estetisk uttrykk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del av oppgaveløsningen i de andre kompetansemålene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forslag til fremside til skolekatalog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hvordan digitale verktøy og ny teknologi kan gi muligheter for kommunikasjonsformer og opplevelser i skapende prosesser og produkter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laserkutter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nuart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Kunstprosjekt</w:t>
            </w:r>
            <w:r w:rsidDel="00000000" w:rsidR="00000000" w:rsidRPr="00000000">
              <w:rPr>
                <w:rtl w:val="0"/>
              </w:rPr>
              <w:t xml:space="preserve">? Menneskekroppen/arkitektur? Knyttes opp mot den historiske utviklingen i Europa? Renessansen, den franske revolusjonen? Foto (Cindy Cherman, Andy Warhol, m/flere), tegning, maling, skulptur. Samarbeid med samfunnsfag? Tolke/bli inspirert av ulike kunstneres tanker/følelser/teknikker? Samisk kultur? Andre kulturer (Europeisks, Østen, m/flere)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visualisere form ved hjelp av frihåndstegninger, arbeidstegninger, modeller og digitale verktøy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: frihånd: appelsin/kube/kjegle/kopp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En del av oppgaveløsningen i de andre kompetansemålene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Forarbeid til videre arbeid?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Logg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Planleggingsdokument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Dokumentasjon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Presentasjon? PP?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Eget arbeid, modeller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analysere hvordan identitet og stedstilhørighet kommuniseres i arkitektur, klestradisjoner, kunst eller gjenstander, og integrere kulturelle referanser i eget skapende 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Keramikk- mønsterbygging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Kunstprosjekt</w:t>
            </w:r>
            <w:r w:rsidDel="00000000" w:rsidR="00000000" w:rsidRPr="00000000">
              <w:rPr>
                <w:rtl w:val="0"/>
              </w:rPr>
              <w:t xml:space="preserve">? Menneskek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roppen/arkitektur? Knyttes opp mot den historiske utviklingen i Europa? Renessansen, den franske revolusjonen? Foto (Cindy Cherman, Andy Warhol, m/flere), tegning, maling, skulptur. Samarbeid med samfunnsfag? Tolke/bli inspirert av ulike kunstneres tanker/følelser/teknikker? Samisk kultur? Andre kulturer (Europeiske, Østen, m/flere)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undersøke hvordan kunst, inkludert samisk kunst, kan bidra i samfunnskritikk, og skape kunstuttrykk som belyser utfordringer i egen samtid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Kniv?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nuart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Kunstprosjekt</w:t>
            </w:r>
            <w:r w:rsidDel="00000000" w:rsidR="00000000" w:rsidRPr="00000000">
              <w:rPr>
                <w:rtl w:val="0"/>
              </w:rPr>
              <w:t xml:space="preserve">? Menneskekroppen/arkitektur? Knyttes opp mot den historiske utviklingen i Europa? Renessansen, den franske revolusjonen? Foto (Cindy Cherman, Andy Warhol, m/flere), tegning, maling, skulptur. Samarbeid med samfunnsfag? Tolke/bli inspirert av ulike kunstneres tanker/følelser/teknikker? Samisk kultur? Andre kulturer (Europeiske, Østen, m/flere)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kritisk over visuelle virkemidler og eksperimentere med ulike visuelle uttrykk i en skapende prosess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Kniv?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Handlenett?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collage (dikt/sang), Edvard Hopper - Tverrfaglig samarbeid med norsken? Portrett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 Arkitekturinspirert?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Inngår i flere av kompetansemålene/oppgaveforslagene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trykk: nuart Dolk, Banksy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lage skisser til fornyelse av lokale omgivelser og modellere arkitektoniske løsninger som ivaretar ulike behov og interesser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Arkitektur? Eldre arkitektur nyere arkitektur, hvilke behov må dekkes?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Minecraft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fordype seg i en visuell uttrykksform og/eller en håndverksteknikk, utforske muligheter gjennom praktisk skapende arbeid og presentere valg fra idé til ferdig resultat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Sløyd</w:t>
            </w:r>
            <w:r w:rsidDel="00000000" w:rsidR="00000000" w:rsidRPr="00000000">
              <w:rPr>
                <w:rtl w:val="0"/>
              </w:rPr>
              <w:t xml:space="preserve"> - Kniv?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Tekstil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Tegning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Keramikk</w:t>
            </w:r>
            <w:r w:rsidDel="00000000" w:rsidR="00000000" w:rsidRPr="00000000">
              <w:rPr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Kunstprosjekt</w:t>
            </w:r>
            <w:r w:rsidDel="00000000" w:rsidR="00000000" w:rsidRPr="00000000">
              <w:rPr>
                <w:rtl w:val="0"/>
              </w:rPr>
              <w:t xml:space="preserve">? Menneskekroppen/arkitektur? Knyttes opp mot den historiske utviklingen i Europa? Renessansen, den franske revolusjonen? Foto (Cindy Cherman, Andy Warhol, m/flere), tegning, maling, skulptur. Samarbeid med samfunnsfag? Tolke/bli inspirert av ulike kunstneres tanker/følelser/teknikker? Samisk kultur? Andre kulturer (Europeiske, Østen, m/flere)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Skisser/arbeidstegninger</w:t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A7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C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F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1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B2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B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4">
          <w:pPr>
            <w:pageBreakBefore w:val="0"/>
            <w:widowControl w:val="0"/>
            <w:spacing w:line="240" w:lineRule="auto"/>
            <w:jc w:val="center"/>
            <w:rPr>
              <w:b w:val="1"/>
              <w:color w:val="ff00ff"/>
            </w:rPr>
          </w:pPr>
          <w:r w:rsidDel="00000000" w:rsidR="00000000" w:rsidRPr="00000000">
            <w:rPr>
              <w:b w:val="1"/>
              <w:color w:val="ff00ff"/>
              <w:rtl w:val="0"/>
            </w:rPr>
            <w:t xml:space="preserve">Dette er en heading Eva, det fungerer bare slik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7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